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42" w:rsidRDefault="00E91142" w:rsidP="00E91142">
      <w:pPr>
        <w:widowControl/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483B3F"/>
          <w:sz w:val="23"/>
          <w:lang w:val="en-US"/>
        </w:rPr>
      </w:pPr>
      <w:r>
        <w:rPr>
          <w:rFonts w:ascii="Arial" w:hAnsi="Arial" w:cs="Arial"/>
          <w:b/>
          <w:bCs/>
          <w:noProof/>
          <w:color w:val="483B3F"/>
          <w:sz w:val="23"/>
        </w:rPr>
        <w:drawing>
          <wp:inline distT="0" distB="0" distL="0" distR="0">
            <wp:extent cx="3473450" cy="2215003"/>
            <wp:effectExtent l="19050" t="0" r="0" b="0"/>
            <wp:docPr id="5" name="Рисунок 5" descr="C:\Users\ignatovka\Desktop\Крутое мог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gnatovka\Desktop\Крутое могил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21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E2D" w:rsidRDefault="00E91142" w:rsidP="00E91142">
      <w:pPr>
        <w:jc w:val="center"/>
        <w:rPr>
          <w:b/>
          <w:szCs w:val="24"/>
        </w:rPr>
      </w:pPr>
      <w:r w:rsidRPr="00E91142">
        <w:rPr>
          <w:b/>
          <w:szCs w:val="24"/>
        </w:rPr>
        <w:t xml:space="preserve">Памятное место. Деревня </w:t>
      </w:r>
      <w:proofErr w:type="gramStart"/>
      <w:r w:rsidRPr="00E91142">
        <w:rPr>
          <w:b/>
          <w:szCs w:val="24"/>
        </w:rPr>
        <w:t>Крутое</w:t>
      </w:r>
      <w:proofErr w:type="gramEnd"/>
      <w:r w:rsidRPr="00E91142">
        <w:rPr>
          <w:b/>
          <w:szCs w:val="24"/>
        </w:rPr>
        <w:t>.</w:t>
      </w:r>
    </w:p>
    <w:p w:rsidR="00E91142" w:rsidRPr="00E91142" w:rsidRDefault="00E91142" w:rsidP="00E91142">
      <w:pPr>
        <w:jc w:val="center"/>
        <w:rPr>
          <w:b/>
          <w:szCs w:val="24"/>
        </w:rPr>
      </w:pPr>
    </w:p>
    <w:p w:rsidR="00E91142" w:rsidRPr="006D4B77" w:rsidRDefault="00E91142" w:rsidP="00E91142">
      <w:pPr>
        <w:widowControl/>
        <w:shd w:val="clear" w:color="auto" w:fill="FFFFFF"/>
        <w:suppressAutoHyphens w:val="0"/>
        <w:spacing w:after="150"/>
        <w:jc w:val="both"/>
        <w:rPr>
          <w:color w:val="483B3F"/>
          <w:szCs w:val="24"/>
        </w:rPr>
      </w:pPr>
      <w:r w:rsidRPr="00E91142">
        <w:rPr>
          <w:b/>
          <w:bCs/>
          <w:color w:val="483B3F"/>
          <w:szCs w:val="24"/>
        </w:rPr>
        <w:t>Место и дата захоронения</w:t>
      </w:r>
      <w:r w:rsidRPr="006D4B77">
        <w:rPr>
          <w:color w:val="483B3F"/>
          <w:szCs w:val="24"/>
        </w:rPr>
        <w:t>: Калужская</w:t>
      </w:r>
      <w:r w:rsidRPr="00E91142">
        <w:rPr>
          <w:color w:val="483B3F"/>
          <w:szCs w:val="24"/>
        </w:rPr>
        <w:t xml:space="preserve"> область, Людиновский район, </w:t>
      </w:r>
      <w:r>
        <w:rPr>
          <w:color w:val="483B3F"/>
          <w:szCs w:val="24"/>
        </w:rPr>
        <w:t xml:space="preserve">сельское поселение «Деревня </w:t>
      </w:r>
      <w:r w:rsidRPr="006D4B77">
        <w:rPr>
          <w:color w:val="483B3F"/>
          <w:szCs w:val="24"/>
        </w:rPr>
        <w:t>Игнатовка»,  д.</w:t>
      </w:r>
      <w:r>
        <w:rPr>
          <w:color w:val="483B3F"/>
          <w:szCs w:val="24"/>
        </w:rPr>
        <w:t xml:space="preserve"> </w:t>
      </w:r>
      <w:r w:rsidRPr="006D4B77">
        <w:rPr>
          <w:color w:val="483B3F"/>
          <w:szCs w:val="24"/>
        </w:rPr>
        <w:t>Крутое.</w:t>
      </w:r>
    </w:p>
    <w:p w:rsidR="00E91142" w:rsidRPr="006D4B77" w:rsidRDefault="00E91142" w:rsidP="00E91142">
      <w:pPr>
        <w:widowControl/>
        <w:shd w:val="clear" w:color="auto" w:fill="FFFFFF"/>
        <w:suppressAutoHyphens w:val="0"/>
        <w:spacing w:after="150"/>
        <w:jc w:val="both"/>
        <w:rPr>
          <w:color w:val="483B3F"/>
          <w:szCs w:val="24"/>
        </w:rPr>
      </w:pPr>
      <w:r w:rsidRPr="00E91142">
        <w:rPr>
          <w:b/>
          <w:bCs/>
          <w:color w:val="483B3F"/>
          <w:szCs w:val="24"/>
        </w:rPr>
        <w:t>Вид захоронения</w:t>
      </w:r>
      <w:r>
        <w:rPr>
          <w:color w:val="483B3F"/>
          <w:szCs w:val="24"/>
        </w:rPr>
        <w:t>: Памятное место.</w:t>
      </w:r>
    </w:p>
    <w:p w:rsidR="00E91142" w:rsidRPr="006D4B77" w:rsidRDefault="00E91142" w:rsidP="00E91142">
      <w:pPr>
        <w:widowControl/>
        <w:shd w:val="clear" w:color="auto" w:fill="FFFFFF"/>
        <w:suppressAutoHyphens w:val="0"/>
        <w:spacing w:after="150"/>
        <w:jc w:val="both"/>
        <w:rPr>
          <w:color w:val="483B3F"/>
          <w:szCs w:val="24"/>
        </w:rPr>
      </w:pPr>
      <w:r w:rsidRPr="00E91142">
        <w:rPr>
          <w:b/>
          <w:bCs/>
          <w:color w:val="483B3F"/>
          <w:szCs w:val="24"/>
        </w:rPr>
        <w:t>Размеры захоронения</w:t>
      </w:r>
      <w:r w:rsidRPr="006D4B77">
        <w:rPr>
          <w:color w:val="483B3F"/>
          <w:szCs w:val="24"/>
        </w:rPr>
        <w:t>:</w:t>
      </w:r>
      <w:r>
        <w:rPr>
          <w:color w:val="483B3F"/>
          <w:szCs w:val="24"/>
        </w:rPr>
        <w:t xml:space="preserve"> Территория памятного места</w:t>
      </w:r>
      <w:r w:rsidRPr="006D4B77">
        <w:rPr>
          <w:color w:val="483B3F"/>
          <w:szCs w:val="24"/>
        </w:rPr>
        <w:t xml:space="preserve"> - площадью 40  кв. м., памятник высотой 1,3 м.</w:t>
      </w:r>
    </w:p>
    <w:p w:rsidR="00E91142" w:rsidRPr="006D4B77" w:rsidRDefault="00E91142" w:rsidP="00E91142">
      <w:pPr>
        <w:widowControl/>
        <w:shd w:val="clear" w:color="auto" w:fill="FFFFFF"/>
        <w:suppressAutoHyphens w:val="0"/>
        <w:spacing w:after="150"/>
        <w:jc w:val="both"/>
        <w:rPr>
          <w:color w:val="483B3F"/>
          <w:szCs w:val="24"/>
        </w:rPr>
      </w:pPr>
      <w:r w:rsidRPr="00E91142">
        <w:rPr>
          <w:b/>
          <w:bCs/>
          <w:color w:val="483B3F"/>
          <w:szCs w:val="24"/>
        </w:rPr>
        <w:t>Краткое описание памятника</w:t>
      </w:r>
      <w:r>
        <w:rPr>
          <w:color w:val="483B3F"/>
          <w:szCs w:val="24"/>
        </w:rPr>
        <w:t>:  Территория</w:t>
      </w:r>
      <w:r w:rsidRPr="006D4B77">
        <w:rPr>
          <w:color w:val="483B3F"/>
          <w:szCs w:val="24"/>
        </w:rPr>
        <w:t xml:space="preserve"> выложена тротуарной плиткой, </w:t>
      </w:r>
      <w:r>
        <w:rPr>
          <w:color w:val="483B3F"/>
          <w:szCs w:val="24"/>
        </w:rPr>
        <w:t>по центру памятного места</w:t>
      </w:r>
      <w:r w:rsidRPr="006D4B77">
        <w:rPr>
          <w:color w:val="483B3F"/>
          <w:szCs w:val="24"/>
        </w:rPr>
        <w:t xml:space="preserve"> установлен металлический памятник синего цвета, прямоугольный с волнообразным краем вверху. Слева вверху на памятнике пятиконечная звезда. В центре памятника прикреплена табличка с надписью, в которой перечислены дивизии, стрелковые полки, батальоны воинов, погибших в бою за освобождение </w:t>
      </w:r>
      <w:proofErr w:type="spellStart"/>
      <w:r w:rsidRPr="006D4B77">
        <w:rPr>
          <w:color w:val="483B3F"/>
          <w:szCs w:val="24"/>
        </w:rPr>
        <w:t>д</w:t>
      </w:r>
      <w:proofErr w:type="spellEnd"/>
      <w:proofErr w:type="gramStart"/>
      <w:r>
        <w:rPr>
          <w:color w:val="483B3F"/>
          <w:szCs w:val="24"/>
        </w:rPr>
        <w:t xml:space="preserve"> .</w:t>
      </w:r>
      <w:proofErr w:type="gramEnd"/>
      <w:r>
        <w:rPr>
          <w:color w:val="483B3F"/>
          <w:szCs w:val="24"/>
        </w:rPr>
        <w:t>Крутое и близлежащ</w:t>
      </w:r>
      <w:r w:rsidRPr="006D4B77">
        <w:rPr>
          <w:color w:val="483B3F"/>
          <w:szCs w:val="24"/>
        </w:rPr>
        <w:t>их деревень. Перед памятником разбита небольшая клумба с ограждением из кирпича, окрашенного в красный цвет. Также лежит пять касок.</w:t>
      </w:r>
    </w:p>
    <w:p w:rsidR="00E91142" w:rsidRPr="006D4B77" w:rsidRDefault="00E91142" w:rsidP="00E91142">
      <w:pPr>
        <w:widowControl/>
        <w:shd w:val="clear" w:color="auto" w:fill="FFFFFF"/>
        <w:suppressAutoHyphens w:val="0"/>
        <w:spacing w:after="150"/>
        <w:jc w:val="both"/>
        <w:rPr>
          <w:color w:val="483B3F"/>
          <w:szCs w:val="24"/>
        </w:rPr>
      </w:pPr>
      <w:r w:rsidRPr="00E91142">
        <w:rPr>
          <w:b/>
          <w:bCs/>
          <w:color w:val="483B3F"/>
          <w:szCs w:val="24"/>
        </w:rPr>
        <w:t xml:space="preserve">Количество </w:t>
      </w:r>
      <w:proofErr w:type="gramStart"/>
      <w:r w:rsidRPr="00E91142">
        <w:rPr>
          <w:b/>
          <w:bCs/>
          <w:color w:val="483B3F"/>
          <w:szCs w:val="24"/>
        </w:rPr>
        <w:t>захороненных</w:t>
      </w:r>
      <w:proofErr w:type="gramEnd"/>
      <w:r>
        <w:rPr>
          <w:color w:val="483B3F"/>
          <w:szCs w:val="24"/>
        </w:rPr>
        <w:t>:   захороненных нет</w:t>
      </w:r>
      <w:r w:rsidRPr="006D4B77">
        <w:rPr>
          <w:color w:val="483B3F"/>
          <w:szCs w:val="24"/>
        </w:rPr>
        <w:t>.                                                 </w:t>
      </w:r>
    </w:p>
    <w:p w:rsidR="00E91142" w:rsidRPr="006D4B77" w:rsidRDefault="00E91142" w:rsidP="00E91142">
      <w:pPr>
        <w:widowControl/>
        <w:shd w:val="clear" w:color="auto" w:fill="FFFFFF"/>
        <w:suppressAutoHyphens w:val="0"/>
        <w:spacing w:after="150"/>
        <w:jc w:val="both"/>
        <w:rPr>
          <w:color w:val="483B3F"/>
          <w:szCs w:val="24"/>
        </w:rPr>
      </w:pPr>
      <w:r w:rsidRPr="00E91142">
        <w:rPr>
          <w:b/>
          <w:bCs/>
          <w:color w:val="483B3F"/>
          <w:szCs w:val="24"/>
        </w:rPr>
        <w:t xml:space="preserve">Персональные сведения о </w:t>
      </w:r>
      <w:proofErr w:type="gramStart"/>
      <w:r w:rsidRPr="00E91142">
        <w:rPr>
          <w:b/>
          <w:bCs/>
          <w:color w:val="483B3F"/>
          <w:szCs w:val="24"/>
        </w:rPr>
        <w:t>захороненных</w:t>
      </w:r>
      <w:proofErr w:type="gramEnd"/>
      <w:r>
        <w:rPr>
          <w:color w:val="483B3F"/>
          <w:szCs w:val="24"/>
        </w:rPr>
        <w:t xml:space="preserve">: </w:t>
      </w:r>
      <w:r w:rsidRPr="006D4B77">
        <w:rPr>
          <w:color w:val="483B3F"/>
          <w:szCs w:val="24"/>
        </w:rPr>
        <w:t>захороненных нет.</w:t>
      </w:r>
    </w:p>
    <w:p w:rsidR="00E91142" w:rsidRPr="006D4B77" w:rsidRDefault="00E91142" w:rsidP="00E91142">
      <w:pPr>
        <w:widowControl/>
        <w:shd w:val="clear" w:color="auto" w:fill="FFFFFF"/>
        <w:suppressAutoHyphens w:val="0"/>
        <w:spacing w:after="150"/>
        <w:jc w:val="both"/>
        <w:rPr>
          <w:color w:val="483B3F"/>
          <w:szCs w:val="24"/>
        </w:rPr>
      </w:pPr>
      <w:r w:rsidRPr="00E91142">
        <w:rPr>
          <w:b/>
          <w:bCs/>
          <w:color w:val="483B3F"/>
          <w:szCs w:val="24"/>
        </w:rPr>
        <w:t>Кто шефствует над захоронением</w:t>
      </w:r>
      <w:r w:rsidRPr="006D4B77">
        <w:rPr>
          <w:color w:val="483B3F"/>
          <w:szCs w:val="24"/>
        </w:rPr>
        <w:t>: ООО «</w:t>
      </w:r>
      <w:proofErr w:type="spellStart"/>
      <w:r w:rsidRPr="006D4B77">
        <w:rPr>
          <w:color w:val="483B3F"/>
          <w:szCs w:val="24"/>
        </w:rPr>
        <w:t>Пирсен</w:t>
      </w:r>
      <w:proofErr w:type="spellEnd"/>
      <w:r w:rsidRPr="006D4B77">
        <w:rPr>
          <w:color w:val="483B3F"/>
          <w:szCs w:val="24"/>
        </w:rPr>
        <w:t>».</w:t>
      </w:r>
    </w:p>
    <w:p w:rsidR="00E91142" w:rsidRPr="006D4B77" w:rsidRDefault="00E91142" w:rsidP="00E91142">
      <w:pPr>
        <w:widowControl/>
        <w:shd w:val="clear" w:color="auto" w:fill="FFFFFF"/>
        <w:suppressAutoHyphens w:val="0"/>
        <w:spacing w:after="150"/>
        <w:jc w:val="both"/>
        <w:rPr>
          <w:color w:val="483B3F"/>
          <w:szCs w:val="24"/>
        </w:rPr>
      </w:pPr>
      <w:r w:rsidRPr="00E91142">
        <w:rPr>
          <w:b/>
          <w:bCs/>
          <w:color w:val="483B3F"/>
          <w:szCs w:val="24"/>
        </w:rPr>
        <w:t>Дополнительная информация о захоронении</w:t>
      </w:r>
      <w:r w:rsidRPr="006D4B77">
        <w:rPr>
          <w:color w:val="483B3F"/>
          <w:szCs w:val="24"/>
        </w:rPr>
        <w:t xml:space="preserve">:  Более подробных данных о захоронении нет. Расположена справа от дороги в д. </w:t>
      </w:r>
      <w:proofErr w:type="gramStart"/>
      <w:r w:rsidRPr="006D4B77">
        <w:rPr>
          <w:color w:val="483B3F"/>
          <w:szCs w:val="24"/>
        </w:rPr>
        <w:t>Крутое</w:t>
      </w:r>
      <w:proofErr w:type="gramEnd"/>
      <w:r w:rsidRPr="006D4B77">
        <w:rPr>
          <w:color w:val="483B3F"/>
          <w:szCs w:val="24"/>
        </w:rPr>
        <w:t>.</w:t>
      </w:r>
    </w:p>
    <w:p w:rsidR="00E91142" w:rsidRPr="006D4B77" w:rsidRDefault="00E91142" w:rsidP="00E91142">
      <w:pPr>
        <w:widowControl/>
        <w:shd w:val="clear" w:color="auto" w:fill="FFFFFF"/>
        <w:suppressAutoHyphens w:val="0"/>
        <w:spacing w:after="150"/>
        <w:jc w:val="both"/>
        <w:rPr>
          <w:color w:val="483B3F"/>
          <w:szCs w:val="24"/>
        </w:rPr>
      </w:pPr>
      <w:r w:rsidRPr="00E91142">
        <w:rPr>
          <w:b/>
          <w:bCs/>
          <w:color w:val="483B3F"/>
          <w:szCs w:val="24"/>
        </w:rPr>
        <w:t>Координаты навигации</w:t>
      </w:r>
      <w:r w:rsidRPr="006D4B77">
        <w:rPr>
          <w:color w:val="483B3F"/>
          <w:szCs w:val="24"/>
        </w:rPr>
        <w:t>: 53°56.758´</w:t>
      </w:r>
    </w:p>
    <w:p w:rsidR="00E91142" w:rsidRPr="006D4B77" w:rsidRDefault="00E91142" w:rsidP="00E91142">
      <w:pPr>
        <w:widowControl/>
        <w:shd w:val="clear" w:color="auto" w:fill="FFFFFF"/>
        <w:suppressAutoHyphens w:val="0"/>
        <w:spacing w:after="150"/>
        <w:jc w:val="both"/>
        <w:rPr>
          <w:color w:val="483B3F"/>
          <w:szCs w:val="24"/>
        </w:rPr>
      </w:pPr>
      <w:r w:rsidRPr="006D4B77">
        <w:rPr>
          <w:color w:val="483B3F"/>
          <w:szCs w:val="24"/>
        </w:rPr>
        <w:t>                                       34°33.783´</w:t>
      </w:r>
    </w:p>
    <w:p w:rsidR="00E91142" w:rsidRPr="006D4B77" w:rsidRDefault="00E91142" w:rsidP="00E91142">
      <w:pPr>
        <w:widowControl/>
        <w:shd w:val="clear" w:color="auto" w:fill="FFFFFF"/>
        <w:suppressAutoHyphens w:val="0"/>
        <w:spacing w:after="150"/>
        <w:jc w:val="both"/>
        <w:rPr>
          <w:color w:val="483B3F"/>
          <w:szCs w:val="24"/>
        </w:rPr>
      </w:pPr>
      <w:r w:rsidRPr="00E91142">
        <w:rPr>
          <w:b/>
          <w:bCs/>
          <w:color w:val="483B3F"/>
          <w:szCs w:val="24"/>
        </w:rPr>
        <w:t>Схема расположения захоронения</w:t>
      </w:r>
    </w:p>
    <w:p w:rsidR="00E91142" w:rsidRPr="00E91142" w:rsidRDefault="00E91142" w:rsidP="00E91142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b/>
          <w:bCs/>
          <w:noProof/>
          <w:color w:val="B90000"/>
          <w:sz w:val="23"/>
          <w:szCs w:val="23"/>
        </w:rPr>
        <w:drawing>
          <wp:inline distT="0" distB="0" distL="0" distR="0">
            <wp:extent cx="2047875" cy="1933575"/>
            <wp:effectExtent l="19050" t="0" r="9525" b="0"/>
            <wp:docPr id="6" name="Рисунок 3" descr="Могила неизвестного воина. Деревня Крутое">
              <a:hlinkClick xmlns:a="http://schemas.openxmlformats.org/drawingml/2006/main" r:id="rId5" tooltip="&quot;Могила неизвестного воина. Деревня Круто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гила неизвестного воина. Деревня Крутое">
                      <a:hlinkClick r:id="rId5" tooltip="&quot;Могила неизвестного воина. Деревня Круто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142" w:rsidRPr="00E91142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77"/>
    <w:rsid w:val="002E1157"/>
    <w:rsid w:val="0046166E"/>
    <w:rsid w:val="006D4B77"/>
    <w:rsid w:val="009D1E2D"/>
    <w:rsid w:val="00E9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6E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B77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6D4B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4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&#1072;&#1076;&#1084;&#1083;&#1102;&#1076;&#1080;&#1085;&#1086;&#1074;&#1086;.&#1088;&#1092;/tinybrowser/fulls/images/pamyatnie_mesta/2017/01/7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</dc:creator>
  <cp:lastModifiedBy>ignatovka</cp:lastModifiedBy>
  <cp:revision>1</cp:revision>
  <dcterms:created xsi:type="dcterms:W3CDTF">2022-03-23T06:38:00Z</dcterms:created>
  <dcterms:modified xsi:type="dcterms:W3CDTF">2022-03-23T07:06:00Z</dcterms:modified>
</cp:coreProperties>
</file>